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3421"/>
        <w:gridCol w:w="1134"/>
        <w:gridCol w:w="4536"/>
        <w:gridCol w:w="4046"/>
      </w:tblGrid>
      <w:tr w:rsidR="00C41569" w:rsidRPr="00E15727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421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36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1569" w:rsidRPr="004F12C9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421" w:type="dxa"/>
          </w:tcPr>
          <w:p w:rsidR="00C41569" w:rsidRPr="00E15727" w:rsidRDefault="004F12C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4F12C9">
              <w:rPr>
                <w:b/>
                <w:bCs w:val="0"/>
                <w:sz w:val="24"/>
                <w:szCs w:val="24"/>
              </w:rPr>
              <w:t>Семья под защитой государства</w:t>
            </w:r>
            <w:r w:rsidRPr="004F12C9">
              <w:rPr>
                <w:bCs w:val="0"/>
                <w:sz w:val="24"/>
                <w:szCs w:val="24"/>
              </w:rPr>
              <w:t>. Права и обязанности детей и родителей.</w:t>
            </w:r>
            <w:r w:rsidRPr="004F12C9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Pr="004F12C9">
              <w:rPr>
                <w:bCs w:val="0"/>
                <w:i/>
                <w:sz w:val="24"/>
                <w:szCs w:val="24"/>
                <w:lang w:val="tt-RU"/>
              </w:rPr>
              <w:t>(Гаилә дәүләт яклавында. Ата-аналарның һәм балаларның хокуклары һәм бурычлары)</w:t>
            </w:r>
            <w:bookmarkStart w:id="0" w:name="_GoBack"/>
            <w:bookmarkEnd w:id="0"/>
          </w:p>
        </w:tc>
        <w:tc>
          <w:tcPr>
            <w:tcW w:w="1134" w:type="dxa"/>
          </w:tcPr>
          <w:p w:rsidR="00C41569" w:rsidRPr="00E15727" w:rsidRDefault="00476D62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536" w:type="dxa"/>
          </w:tcPr>
          <w:p w:rsidR="00C41569" w:rsidRDefault="00C41569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Default="00ED2CEC" w:rsidP="004F12C9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</w:pPr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Боголюбов Л.Н.,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А.Ю.Лазебникова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А.И.Матвеева</w:t>
            </w:r>
            <w:proofErr w:type="spellEnd"/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  Общес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твознание, 9 класс. </w:t>
            </w:r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4F12C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="00C04B7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20</w:t>
            </w:r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укырга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  </w:t>
            </w:r>
          </w:p>
          <w:p w:rsid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1Видеоурок “ Семейные правоотношения”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– </w:t>
            </w:r>
            <w:r w:rsidRPr="004F12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ZOOM</w:t>
            </w:r>
            <w:r w:rsidRPr="004F12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буенча карап өйрәнү.</w:t>
            </w:r>
          </w:p>
          <w:p w:rsid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 Понятие семейного права.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2. Брак.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3. Личные права супругов.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4. Имущественные права супругов.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5. Брачный договор.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6. Расторжение брака.</w:t>
            </w: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4F12C9" w:rsidRPr="004F12C9" w:rsidRDefault="004F12C9" w:rsidP="004F12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4F12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Семейное право</w:t>
            </w:r>
            <w:r w:rsidRPr="004F12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– это отрасль права, нормы которой регулиру-ют личные и имущественные отношения, вытекающие из брака и принадлежности к семье</w:t>
            </w:r>
          </w:p>
          <w:p w:rsidR="00C84B76" w:rsidRPr="003E6410" w:rsidRDefault="00C84B76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C41569" w:rsidRDefault="00C41569" w:rsidP="00F9137E">
            <w:pPr>
              <w:rPr>
                <w:lang w:val="tt-RU"/>
              </w:rPr>
            </w:pPr>
          </w:p>
          <w:p w:rsidR="00F04F46" w:rsidRDefault="004F12C9" w:rsidP="00F9137E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Почтага җибәргән тестны эшләргә.</w:t>
            </w:r>
          </w:p>
          <w:p w:rsidR="00C41569" w:rsidRPr="00A61362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4F12C9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4F12C9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C5E19"/>
    <w:rsid w:val="00124EB4"/>
    <w:rsid w:val="003E6410"/>
    <w:rsid w:val="00476D62"/>
    <w:rsid w:val="004F12C9"/>
    <w:rsid w:val="009F0348"/>
    <w:rsid w:val="00C04B7B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2020-03-26T16:39:00Z</dcterms:created>
  <dcterms:modified xsi:type="dcterms:W3CDTF">2020-04-23T12:16:00Z</dcterms:modified>
</cp:coreProperties>
</file>